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C40EB" w14:textId="4F0E67D2" w:rsidR="00445BC0" w:rsidRPr="002E7DB6" w:rsidRDefault="002E7DB6">
      <w:pPr>
        <w:rPr>
          <w:rFonts w:ascii="Times New Roman" w:hAnsi="Times New Roman" w:cs="Times New Roman"/>
          <w:sz w:val="28"/>
          <w:szCs w:val="32"/>
        </w:rPr>
      </w:pP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许青青，女，教授，浙江省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151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人才、衢州市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 xml:space="preserve"> 115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人才。主要从事《化学工艺学》、《无机及分析化学》等课程的教学工作，主持完成省级课改和校级教改多项</w:t>
      </w:r>
      <w:proofErr w:type="gramStart"/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</w:t>
      </w:r>
      <w:proofErr w:type="gramEnd"/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，第一作者发表教改论文多篇；指导学生完成国家级、校级项目多项、获国家级，市创新创业大赛多项。发表科研论文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40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多篇，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SCI/EI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收录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10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多篇，第一作者发表论文获市、校优秀科研论文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8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项；主持完成省级项目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2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项、厅级项目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6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项，作为主要人员完成省级项目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3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项、厅级项目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2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项等；主动服务地方经济，获批浙江制造标准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1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项，发明专利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1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项，完成横向课题多项，获省科技进步三等奖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1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项，校优秀科研成果三等奖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1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项等。近年来受聘为科技服务团专家、衢州协同创新服务站常驻专家等，开展企业调研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30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余家，举办学术活动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5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次，帮助成果转化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30</w:t>
      </w:r>
      <w:r w:rsidRPr="002E7DB6">
        <w:rPr>
          <w:rFonts w:ascii="Times New Roman" w:eastAsia="微软雅黑" w:hAnsi="Times New Roman" w:cs="Times New Roman"/>
          <w:color w:val="171A1D"/>
          <w:sz w:val="28"/>
          <w:szCs w:val="28"/>
          <w:shd w:val="clear" w:color="auto" w:fill="FFFFFF"/>
        </w:rPr>
        <w:t>项，合作开发产品取得了良好效益</w:t>
      </w:r>
    </w:p>
    <w:sectPr w:rsidR="00445BC0" w:rsidRPr="002E7D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E51D4" w14:textId="77777777" w:rsidR="005842BE" w:rsidRDefault="005842BE" w:rsidP="002E7DB6">
      <w:r>
        <w:separator/>
      </w:r>
    </w:p>
  </w:endnote>
  <w:endnote w:type="continuationSeparator" w:id="0">
    <w:p w14:paraId="5373AEB4" w14:textId="77777777" w:rsidR="005842BE" w:rsidRDefault="005842BE" w:rsidP="002E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3799" w14:textId="77777777" w:rsidR="005842BE" w:rsidRDefault="005842BE" w:rsidP="002E7DB6">
      <w:r>
        <w:separator/>
      </w:r>
    </w:p>
  </w:footnote>
  <w:footnote w:type="continuationSeparator" w:id="0">
    <w:p w14:paraId="50861EA8" w14:textId="77777777" w:rsidR="005842BE" w:rsidRDefault="005842BE" w:rsidP="002E7D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257DD"/>
    <w:rsid w:val="002E7DB6"/>
    <w:rsid w:val="00445BC0"/>
    <w:rsid w:val="005842BE"/>
    <w:rsid w:val="0082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475335-DF89-4E99-9A86-327EB686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7D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7D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7D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</dc:creator>
  <cp:keywords/>
  <dc:description/>
  <cp:lastModifiedBy>lf</cp:lastModifiedBy>
  <cp:revision>2</cp:revision>
  <dcterms:created xsi:type="dcterms:W3CDTF">2021-04-22T09:11:00Z</dcterms:created>
  <dcterms:modified xsi:type="dcterms:W3CDTF">2021-04-22T09:12:00Z</dcterms:modified>
</cp:coreProperties>
</file>